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粮食加工品</w:t>
      </w:r>
    </w:p>
    <w:p>
      <w:pPr>
        <w:numPr>
          <w:ilvl w:val="0"/>
          <w:numId w:val="3"/>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bookmarkStart w:id="0" w:name="_GoBack"/>
      <w:bookmarkEnd w:id="0"/>
    </w:p>
    <w:p>
      <w:pPr>
        <w:spacing w:line="54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抽检依据《食品安全国家标准 食品中污染物限量》（GB 2762-2017）、《食品安全国家标准 食品添加剂使用标准》（GB 2760-2014）、《食品安全国家标准 食品中真菌毒素限量》（GB 2761-2017）、《卫生部等7部门关于撤销食品添加剂过氧化苯甲酰、过氧化钙的公告》（卫生部公告〔2011〕第4号）等标准及产品明示标准和指标的要求。</w:t>
      </w:r>
    </w:p>
    <w:p>
      <w:pPr>
        <w:spacing w:line="540" w:lineRule="exact"/>
        <w:ind w:firstLine="640" w:firstLineChars="200"/>
        <w:rPr>
          <w:rFonts w:hint="eastAsia" w:eastAsia="楷体_GB2312"/>
          <w:color w:val="auto"/>
          <w:sz w:val="32"/>
          <w:szCs w:val="32"/>
          <w:highlight w:val="none"/>
          <w:lang w:val="en-US" w:eastAsia="zh-CN"/>
        </w:rPr>
      </w:pPr>
      <w:r>
        <w:rPr>
          <w:rFonts w:hint="eastAsia" w:eastAsia="楷体_GB2312"/>
          <w:color w:val="auto"/>
          <w:sz w:val="32"/>
          <w:szCs w:val="32"/>
          <w:highlight w:val="none"/>
          <w:lang w:val="en-US" w:eastAsia="zh-CN"/>
        </w:rPr>
        <w:t>（二）检验项目</w:t>
      </w:r>
    </w:p>
    <w:p>
      <w:pPr>
        <w:spacing w:line="54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1</w:t>
      </w:r>
      <w:r>
        <w:rPr>
          <w:rFonts w:hint="default" w:ascii="仿宋_GB2312" w:eastAsia="仿宋_GB2312"/>
          <w:color w:val="auto"/>
          <w:sz w:val="32"/>
          <w:szCs w:val="32"/>
          <w:highlight w:val="none"/>
          <w:lang w:val="en-US" w:eastAsia="zh-CN"/>
        </w:rPr>
        <w:t>.</w:t>
      </w:r>
      <w:r>
        <w:rPr>
          <w:rFonts w:hint="eastAsia" w:eastAsia="仿宋_GB2312"/>
          <w:color w:val="auto"/>
          <w:sz w:val="32"/>
          <w:szCs w:val="32"/>
          <w:lang w:val="en-US" w:eastAsia="zh-CN"/>
        </w:rPr>
        <w:t>通用小麦粉、专用小麦粉检验项目：铅（以Pb计）、镉（以Cd计）、总汞（以Hg计）、</w:t>
      </w:r>
      <w:r>
        <w:rPr>
          <w:rFonts w:hint="eastAsia" w:eastAsia="仿宋_GB2312"/>
          <w:sz w:val="32"/>
          <w:szCs w:val="32"/>
          <w:lang w:val="en-US" w:eastAsia="zh-CN"/>
        </w:rPr>
        <w:t>总</w:t>
      </w:r>
      <w:r>
        <w:rPr>
          <w:rFonts w:hint="eastAsia" w:eastAsia="仿宋_GB2312"/>
          <w:color w:val="auto"/>
          <w:sz w:val="32"/>
          <w:szCs w:val="32"/>
          <w:lang w:val="en-US" w:eastAsia="zh-CN"/>
        </w:rPr>
        <w:t>砷（以As计）、铬（以Cr计）、苯并[a]芘、黄曲霉毒素B</w:t>
      </w:r>
      <w:r>
        <w:rPr>
          <w:rFonts w:hint="eastAsia" w:eastAsia="仿宋_GB2312"/>
          <w:color w:val="auto"/>
          <w:sz w:val="32"/>
          <w:szCs w:val="32"/>
          <w:vertAlign w:val="subscript"/>
          <w:lang w:val="en-US" w:eastAsia="zh-CN"/>
        </w:rPr>
        <w:t>1</w:t>
      </w:r>
      <w:r>
        <w:rPr>
          <w:rFonts w:hint="eastAsia" w:eastAsia="仿宋_GB2312"/>
          <w:color w:val="auto"/>
          <w:sz w:val="32"/>
          <w:szCs w:val="32"/>
          <w:lang w:val="en-US" w:eastAsia="zh-CN"/>
        </w:rPr>
        <w:t>、脱氧雪腐镰刀菌烯醇、赭曲霉毒素A、玉米赤霉烯酮、滑石粉、过氧化苯甲酰。</w:t>
      </w:r>
    </w:p>
    <w:p>
      <w:pPr>
        <w:spacing w:line="54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lang w:val="en-US" w:eastAsia="zh-CN"/>
        </w:rPr>
        <w:t>大米检验项目：铅（以Pb计）、镉（以Cd计）、总汞（以Hg计）、无机砷（以As计）、铬（以Cr计）、苯并[a]芘、赭曲霉毒素A、黄曲霉毒素B</w:t>
      </w:r>
      <w:r>
        <w:rPr>
          <w:rFonts w:hint="eastAsia" w:eastAsia="仿宋_GB2312"/>
          <w:color w:val="auto"/>
          <w:sz w:val="32"/>
          <w:szCs w:val="32"/>
          <w:vertAlign w:val="subscript"/>
          <w:lang w:val="en-US" w:eastAsia="zh-CN"/>
        </w:rPr>
        <w:t>1</w:t>
      </w:r>
      <w:r>
        <w:rPr>
          <w:rFonts w:hint="eastAsia" w:eastAsia="仿宋_GB2312"/>
          <w:color w:val="auto"/>
          <w:sz w:val="32"/>
          <w:szCs w:val="32"/>
          <w:lang w:val="en-US" w:eastAsia="zh-CN"/>
        </w:rPr>
        <w:t>。</w:t>
      </w:r>
    </w:p>
    <w:p>
      <w:pPr>
        <w:numPr>
          <w:numId w:val="0"/>
        </w:numPr>
        <w:spacing w:line="560" w:lineRule="exact"/>
        <w:ind w:left="640" w:leftChars="0"/>
        <w:jc w:val="left"/>
        <w:rPr>
          <w:rFonts w:hint="eastAsia" w:ascii="Times New Roman" w:hAnsi="Times New Roman" w:eastAsia="仿宋_GB2312"/>
          <w:color w:val="auto"/>
          <w:sz w:val="32"/>
          <w:szCs w:val="32"/>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食用油、油脂及其制品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40" w:lineRule="exact"/>
        <w:ind w:firstLine="640" w:firstLineChars="200"/>
        <w:outlineLvl w:val="9"/>
        <w:rPr>
          <w:rFonts w:hint="default" w:eastAsia="仿宋_GB2312"/>
          <w:color w:val="auto"/>
          <w:sz w:val="32"/>
          <w:szCs w:val="32"/>
          <w:lang w:val="en-US" w:eastAsia="zh-CN"/>
        </w:rPr>
      </w:pPr>
      <w:r>
        <w:rPr>
          <w:rFonts w:hint="default" w:eastAsia="仿宋_GB2312"/>
          <w:color w:val="auto"/>
          <w:sz w:val="32"/>
          <w:szCs w:val="32"/>
          <w:lang w:val="en-US" w:eastAsia="zh-CN"/>
        </w:rPr>
        <w:t>抽检依据</w:t>
      </w:r>
      <w:r>
        <w:rPr>
          <w:rFonts w:hint="eastAsia" w:eastAsia="仿宋_GB2312"/>
          <w:color w:val="auto"/>
          <w:sz w:val="32"/>
          <w:szCs w:val="32"/>
          <w:lang w:val="en-US" w:eastAsia="zh-CN"/>
        </w:rPr>
        <w:t>《食品安全国家标准 食品添加剂使用标准》（GB 2760-2014）、《食品安全国家标准 食品中真菌毒素限量》（GB 2761-2017）、《食品安全国家标准 食品中污染物限量》（GB 2762-2017）、《食品安全国家标准 植物油》（GB 2716-2018）、《玉米油》（GB/T 19111-2017）</w:t>
      </w:r>
      <w:r>
        <w:rPr>
          <w:rFonts w:hint="default" w:eastAsia="仿宋_GB2312"/>
          <w:color w:val="auto"/>
          <w:sz w:val="32"/>
          <w:szCs w:val="32"/>
          <w:lang w:val="en-US" w:eastAsia="zh-CN"/>
        </w:rPr>
        <w:t>等标准及产品明示标准和指标的要求。</w:t>
      </w:r>
    </w:p>
    <w:p>
      <w:pPr>
        <w:numPr>
          <w:ilvl w:val="0"/>
          <w:numId w:val="4"/>
        </w:numPr>
        <w:spacing w:line="540" w:lineRule="exact"/>
        <w:ind w:firstLine="640" w:firstLineChars="200"/>
        <w:outlineLvl w:val="9"/>
        <w:rPr>
          <w:rFonts w:eastAsia="楷体_GB2312"/>
          <w:color w:val="auto"/>
          <w:sz w:val="32"/>
          <w:szCs w:val="32"/>
          <w:highlight w:val="none"/>
        </w:rPr>
      </w:pPr>
      <w:r>
        <w:rPr>
          <w:rFonts w:eastAsia="楷体_GB2312"/>
          <w:color w:val="auto"/>
          <w:sz w:val="32"/>
          <w:szCs w:val="32"/>
          <w:highlight w:val="none"/>
        </w:rPr>
        <w:t>检验项目</w:t>
      </w:r>
    </w:p>
    <w:p>
      <w:pPr>
        <w:numPr>
          <w:ilvl w:val="0"/>
          <w:numId w:val="0"/>
        </w:numPr>
        <w:spacing w:line="54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1</w:t>
      </w:r>
      <w:r>
        <w:rPr>
          <w:rFonts w:hint="eastAsia" w:ascii="仿宋_GB2312" w:eastAsia="仿宋_GB2312"/>
          <w:color w:val="auto"/>
          <w:sz w:val="32"/>
          <w:szCs w:val="32"/>
          <w:highlight w:val="none"/>
          <w:lang w:val="en-US" w:eastAsia="zh-CN"/>
        </w:rPr>
        <w:t>.玉米油</w:t>
      </w:r>
      <w:r>
        <w:rPr>
          <w:rFonts w:hint="eastAsia" w:eastAsia="仿宋_GB2312"/>
          <w:color w:val="auto"/>
          <w:sz w:val="32"/>
          <w:szCs w:val="32"/>
          <w:lang w:val="en-US" w:eastAsia="zh-CN"/>
        </w:rPr>
        <w:t>检验项目：</w:t>
      </w:r>
      <w:r>
        <w:rPr>
          <w:rFonts w:hint="default" w:eastAsia="仿宋_GB2312"/>
          <w:color w:val="auto"/>
          <w:sz w:val="32"/>
          <w:szCs w:val="32"/>
          <w:lang w:val="en-US" w:eastAsia="zh-CN"/>
        </w:rPr>
        <w:t>酸</w:t>
      </w:r>
      <w:r>
        <w:rPr>
          <w:rFonts w:hint="eastAsia" w:eastAsia="仿宋_GB2312"/>
          <w:color w:val="auto"/>
          <w:sz w:val="32"/>
          <w:szCs w:val="32"/>
          <w:lang w:val="en-US" w:eastAsia="zh-CN"/>
        </w:rPr>
        <w:t>价（</w:t>
      </w:r>
      <w:r>
        <w:rPr>
          <w:rFonts w:hint="default" w:eastAsia="仿宋_GB2312"/>
          <w:color w:val="auto"/>
          <w:sz w:val="32"/>
          <w:szCs w:val="32"/>
          <w:lang w:val="en-US" w:eastAsia="zh-CN"/>
        </w:rPr>
        <w:t>KOH</w:t>
      </w:r>
      <w:r>
        <w:rPr>
          <w:rFonts w:hint="eastAsia" w:eastAsia="仿宋_GB2312"/>
          <w:color w:val="auto"/>
          <w:sz w:val="32"/>
          <w:szCs w:val="32"/>
          <w:lang w:val="en-US" w:eastAsia="zh-CN"/>
        </w:rPr>
        <w:t>）</w:t>
      </w:r>
      <w:r>
        <w:rPr>
          <w:rFonts w:hint="default" w:eastAsia="仿宋_GB2312"/>
          <w:color w:val="auto"/>
          <w:sz w:val="32"/>
          <w:szCs w:val="32"/>
          <w:lang w:val="en-US" w:eastAsia="zh-CN"/>
        </w:rPr>
        <w:t>、过氧化值</w:t>
      </w:r>
      <w:r>
        <w:rPr>
          <w:rFonts w:hint="eastAsia" w:eastAsia="仿宋_GB2312"/>
          <w:color w:val="auto"/>
          <w:sz w:val="32"/>
          <w:szCs w:val="32"/>
          <w:lang w:val="en-US" w:eastAsia="zh-CN"/>
        </w:rPr>
        <w:t>、</w:t>
      </w:r>
      <w:r>
        <w:rPr>
          <w:rFonts w:hint="default" w:eastAsia="仿宋_GB2312"/>
          <w:color w:val="auto"/>
          <w:sz w:val="32"/>
          <w:szCs w:val="32"/>
          <w:lang w:val="en-US" w:eastAsia="zh-CN"/>
        </w:rPr>
        <w:t>总砷</w:t>
      </w:r>
      <w:r>
        <w:rPr>
          <w:rFonts w:hint="eastAsia" w:eastAsia="仿宋_GB2312"/>
          <w:color w:val="auto"/>
          <w:sz w:val="32"/>
          <w:szCs w:val="32"/>
          <w:lang w:val="en-US" w:eastAsia="zh-CN"/>
        </w:rPr>
        <w:t>（</w:t>
      </w:r>
      <w:r>
        <w:rPr>
          <w:rFonts w:hint="default" w:eastAsia="仿宋_GB2312"/>
          <w:color w:val="auto"/>
          <w:sz w:val="32"/>
          <w:szCs w:val="32"/>
          <w:lang w:val="en-US" w:eastAsia="zh-CN"/>
        </w:rPr>
        <w:t>以As计</w:t>
      </w:r>
      <w:r>
        <w:rPr>
          <w:rFonts w:hint="eastAsia" w:eastAsia="仿宋_GB2312"/>
          <w:color w:val="auto"/>
          <w:sz w:val="32"/>
          <w:szCs w:val="32"/>
          <w:lang w:val="en-US" w:eastAsia="zh-CN"/>
        </w:rPr>
        <w:t>）、</w:t>
      </w:r>
      <w:r>
        <w:rPr>
          <w:rFonts w:hint="default" w:eastAsia="仿宋_GB2312"/>
          <w:color w:val="auto"/>
          <w:sz w:val="32"/>
          <w:szCs w:val="32"/>
          <w:lang w:val="en-US" w:eastAsia="zh-CN"/>
        </w:rPr>
        <w:t>铅</w:t>
      </w:r>
      <w:r>
        <w:rPr>
          <w:rFonts w:hint="eastAsia" w:eastAsia="仿宋_GB2312"/>
          <w:color w:val="auto"/>
          <w:sz w:val="32"/>
          <w:szCs w:val="32"/>
          <w:lang w:val="en-US" w:eastAsia="zh-CN"/>
        </w:rPr>
        <w:t>（</w:t>
      </w:r>
      <w:r>
        <w:rPr>
          <w:rFonts w:hint="default" w:eastAsia="仿宋_GB2312"/>
          <w:color w:val="auto"/>
          <w:sz w:val="32"/>
          <w:szCs w:val="32"/>
          <w:lang w:val="en-US" w:eastAsia="zh-CN"/>
        </w:rPr>
        <w:t>以Pb计</w:t>
      </w:r>
      <w:r>
        <w:rPr>
          <w:rFonts w:hint="eastAsia" w:eastAsia="仿宋_GB2312"/>
          <w:color w:val="auto"/>
          <w:sz w:val="32"/>
          <w:szCs w:val="32"/>
          <w:lang w:val="en-US" w:eastAsia="zh-CN"/>
        </w:rPr>
        <w:t>）、</w:t>
      </w:r>
      <w:r>
        <w:rPr>
          <w:rFonts w:hint="default" w:eastAsia="仿宋_GB2312"/>
          <w:color w:val="auto"/>
          <w:sz w:val="32"/>
          <w:szCs w:val="32"/>
          <w:lang w:val="en-US" w:eastAsia="zh-CN"/>
        </w:rPr>
        <w:t>黄曲霉毒素B₁</w:t>
      </w:r>
      <w:r>
        <w:rPr>
          <w:rFonts w:hint="eastAsia" w:eastAsia="仿宋_GB2312"/>
          <w:color w:val="auto"/>
          <w:sz w:val="32"/>
          <w:szCs w:val="32"/>
          <w:lang w:val="en-US" w:eastAsia="zh-CN"/>
        </w:rPr>
        <w:t>、</w:t>
      </w:r>
      <w:r>
        <w:rPr>
          <w:rFonts w:hint="default" w:eastAsia="仿宋_GB2312"/>
          <w:color w:val="auto"/>
          <w:sz w:val="32"/>
          <w:szCs w:val="32"/>
          <w:lang w:val="en-US" w:eastAsia="zh-CN"/>
        </w:rPr>
        <w:t>苯并[a]芘</w:t>
      </w:r>
      <w:r>
        <w:rPr>
          <w:rFonts w:hint="eastAsia" w:eastAsia="仿宋_GB2312"/>
          <w:color w:val="auto"/>
          <w:sz w:val="32"/>
          <w:szCs w:val="32"/>
          <w:lang w:val="en-US" w:eastAsia="zh-CN"/>
        </w:rPr>
        <w:t>、</w:t>
      </w:r>
      <w:r>
        <w:rPr>
          <w:rFonts w:hint="default" w:eastAsia="仿宋_GB2312"/>
          <w:color w:val="auto"/>
          <w:sz w:val="32"/>
          <w:szCs w:val="32"/>
          <w:lang w:val="en-US" w:eastAsia="zh-CN"/>
        </w:rPr>
        <w:t>溶剂残留量</w:t>
      </w:r>
      <w:r>
        <w:rPr>
          <w:rFonts w:hint="eastAsia" w:eastAsia="仿宋_GB2312"/>
          <w:color w:val="auto"/>
          <w:sz w:val="32"/>
          <w:szCs w:val="32"/>
          <w:lang w:val="en-US" w:eastAsia="zh-CN"/>
        </w:rPr>
        <w:t>、</w:t>
      </w:r>
      <w:r>
        <w:rPr>
          <w:rFonts w:hint="default" w:eastAsia="仿宋_GB2312"/>
          <w:color w:val="auto"/>
          <w:sz w:val="32"/>
          <w:szCs w:val="32"/>
          <w:lang w:val="en-US" w:eastAsia="zh-CN"/>
        </w:rPr>
        <w:t>丁基羟基茴香醚（BHA）、二丁基羟基甲苯（BHT）、特丁基对苯二酚（TBHQ）</w:t>
      </w:r>
      <w:r>
        <w:rPr>
          <w:rFonts w:hint="eastAsia" w:eastAsia="仿宋_GB2312"/>
          <w:color w:val="auto"/>
          <w:sz w:val="32"/>
          <w:szCs w:val="32"/>
          <w:lang w:val="en-US" w:eastAsia="zh-CN"/>
        </w:rPr>
        <w:t>。</w:t>
      </w:r>
    </w:p>
    <w:p>
      <w:pPr>
        <w:spacing w:line="540" w:lineRule="exact"/>
        <w:ind w:firstLine="640" w:firstLineChars="200"/>
        <w:outlineLvl w:val="9"/>
        <w:rPr>
          <w:rFonts w:hint="default" w:eastAsia="仿宋_GB2312"/>
          <w:color w:val="auto"/>
          <w:sz w:val="32"/>
          <w:szCs w:val="32"/>
          <w:lang w:val="en-US" w:eastAsia="zh-CN"/>
        </w:rPr>
      </w:pPr>
      <w:r>
        <w:rPr>
          <w:rFonts w:hint="eastAsia" w:eastAsia="仿宋_GB2312"/>
          <w:color w:val="auto"/>
          <w:sz w:val="32"/>
          <w:szCs w:val="32"/>
          <w:lang w:val="en-US" w:eastAsia="zh-CN"/>
        </w:rPr>
        <w:t>2</w:t>
      </w:r>
      <w:r>
        <w:rPr>
          <w:rFonts w:hint="eastAsia" w:ascii="仿宋_GB2312" w:eastAsia="仿宋_GB2312"/>
          <w:color w:val="auto"/>
          <w:sz w:val="32"/>
          <w:szCs w:val="32"/>
          <w:highlight w:val="none"/>
          <w:lang w:val="en-US" w:eastAsia="zh-CN"/>
        </w:rPr>
        <w:t>.</w:t>
      </w:r>
      <w:r>
        <w:rPr>
          <w:rFonts w:hint="default" w:eastAsia="仿宋_GB2312"/>
          <w:color w:val="auto"/>
          <w:sz w:val="32"/>
          <w:szCs w:val="32"/>
          <w:lang w:val="en-US" w:eastAsia="zh-CN"/>
        </w:rPr>
        <w:t>其他食用植物油</w:t>
      </w:r>
      <w:r>
        <w:rPr>
          <w:rFonts w:hint="eastAsia" w:eastAsia="仿宋_GB2312"/>
          <w:color w:val="auto"/>
          <w:sz w:val="32"/>
          <w:szCs w:val="32"/>
          <w:lang w:val="en-US" w:eastAsia="zh-CN"/>
        </w:rPr>
        <w:t>（</w:t>
      </w:r>
      <w:r>
        <w:rPr>
          <w:rFonts w:hint="default" w:eastAsia="仿宋_GB2312"/>
          <w:color w:val="auto"/>
          <w:sz w:val="32"/>
          <w:szCs w:val="32"/>
          <w:lang w:val="en-US" w:eastAsia="zh-CN"/>
        </w:rPr>
        <w:t>半精炼、全精炼</w:t>
      </w:r>
      <w:r>
        <w:rPr>
          <w:rFonts w:hint="eastAsia" w:eastAsia="仿宋_GB2312"/>
          <w:color w:val="auto"/>
          <w:sz w:val="32"/>
          <w:szCs w:val="32"/>
          <w:lang w:val="en-US" w:eastAsia="zh-CN"/>
        </w:rPr>
        <w:t>）</w:t>
      </w:r>
      <w:r>
        <w:rPr>
          <w:rFonts w:hint="default" w:eastAsia="仿宋_GB2312"/>
          <w:color w:val="auto"/>
          <w:sz w:val="32"/>
          <w:szCs w:val="32"/>
          <w:lang w:val="en-US" w:eastAsia="zh-CN"/>
        </w:rPr>
        <w:t>检验项目：酸</w:t>
      </w:r>
      <w:r>
        <w:rPr>
          <w:rFonts w:hint="eastAsia" w:eastAsia="仿宋_GB2312"/>
          <w:color w:val="auto"/>
          <w:sz w:val="32"/>
          <w:szCs w:val="32"/>
          <w:lang w:val="en-US" w:eastAsia="zh-CN"/>
        </w:rPr>
        <w:t>价（</w:t>
      </w:r>
      <w:r>
        <w:rPr>
          <w:rFonts w:hint="default" w:eastAsia="仿宋_GB2312"/>
          <w:color w:val="auto"/>
          <w:sz w:val="32"/>
          <w:szCs w:val="32"/>
          <w:lang w:val="en-US" w:eastAsia="zh-CN"/>
        </w:rPr>
        <w:t>KOH</w:t>
      </w:r>
      <w:r>
        <w:rPr>
          <w:rFonts w:hint="eastAsia" w:eastAsia="仿宋_GB2312"/>
          <w:color w:val="auto"/>
          <w:sz w:val="32"/>
          <w:szCs w:val="32"/>
          <w:lang w:val="en-US" w:eastAsia="zh-CN"/>
        </w:rPr>
        <w:t>）</w:t>
      </w:r>
      <w:r>
        <w:rPr>
          <w:rFonts w:hint="default" w:eastAsia="仿宋_GB2312"/>
          <w:color w:val="auto"/>
          <w:sz w:val="32"/>
          <w:szCs w:val="32"/>
          <w:lang w:val="en-US" w:eastAsia="zh-CN"/>
        </w:rPr>
        <w:t>、过氧化值、总砷（以As计）、铅（以Pb计）、黄曲霉毒素B</w:t>
      </w:r>
      <w:r>
        <w:rPr>
          <w:rFonts w:hint="default" w:eastAsia="仿宋_GB2312"/>
          <w:color w:val="auto"/>
          <w:sz w:val="32"/>
          <w:szCs w:val="32"/>
          <w:vertAlign w:val="subscript"/>
          <w:lang w:val="en-US" w:eastAsia="zh-CN"/>
        </w:rPr>
        <w:t>1</w:t>
      </w:r>
      <w:r>
        <w:rPr>
          <w:rFonts w:hint="default" w:eastAsia="仿宋_GB2312"/>
          <w:color w:val="auto"/>
          <w:sz w:val="32"/>
          <w:szCs w:val="32"/>
          <w:lang w:val="en-US" w:eastAsia="zh-CN"/>
        </w:rPr>
        <w:t>、苯并[a]芘、溶剂残留量、丁基羟基茴香醚（BHA）、二丁基羟基甲苯（BHT）、特丁基对苯二酚（TBHQ）。</w:t>
      </w:r>
    </w:p>
    <w:p>
      <w:pPr>
        <w:numPr>
          <w:ilvl w:val="0"/>
          <w:numId w:val="0"/>
        </w:numPr>
        <w:spacing w:line="560" w:lineRule="exact"/>
        <w:ind w:left="640" w:leftChars="0"/>
        <w:jc w:val="left"/>
        <w:rPr>
          <w:rFonts w:hint="eastAsia" w:ascii="Times New Roman" w:hAnsi="Times New Roman" w:eastAsia="仿宋_GB2312" w:cs="Times New Roman"/>
          <w:color w:val="auto"/>
          <w:kern w:val="2"/>
          <w:sz w:val="32"/>
          <w:szCs w:val="32"/>
          <w:highlight w:val="none"/>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调味品</w:t>
      </w:r>
    </w:p>
    <w:p>
      <w:pPr>
        <w:numPr>
          <w:ilvl w:val="0"/>
          <w:numId w:val="5"/>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2760-2014）、《食品安全国家标准 食品中污染物限量》（GB 2762-2017）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食品中致病菌限量》（GB 29921-2013）、</w:t>
      </w:r>
      <w:r>
        <w:rPr>
          <w:rFonts w:hint="eastAsia" w:ascii="Times New Roman" w:hAnsi="Times New Roman" w:eastAsia="仿宋_GB2312"/>
          <w:color w:val="auto"/>
          <w:sz w:val="32"/>
          <w:szCs w:val="32"/>
        </w:rPr>
        <w:t>《酱油卫生标准》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2717-2003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）、《食品安全国家标准 酱油》（GB 2717-2018，</w:t>
      </w:r>
      <w:r>
        <w:rPr>
          <w:rFonts w:hint="eastAsia" w:ascii="Times New Roman" w:hAnsi="Times New Roman" w:eastAsia="仿宋_GB2312"/>
          <w:color w:val="auto"/>
          <w:sz w:val="32"/>
          <w:szCs w:val="32"/>
          <w:lang w:val="en-US" w:eastAsia="zh-CN"/>
        </w:rPr>
        <w:t>样品生产日期在2019年12月21日（含）之后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料酒</w:t>
      </w:r>
      <w:r>
        <w:rPr>
          <w:rFonts w:hint="eastAsia" w:ascii="Times New Roman" w:hAnsi="Times New Roman" w:eastAsia="仿宋_GB2312" w:cs="Times New Roman"/>
          <w:color w:val="auto"/>
          <w:kern w:val="2"/>
          <w:sz w:val="32"/>
          <w:szCs w:val="32"/>
        </w:rPr>
        <w:t>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）、三氯蔗糖。</w:t>
      </w:r>
    </w:p>
    <w:p>
      <w:pPr>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.坚果与籽类的泥（酱）</w:t>
      </w:r>
      <w:r>
        <w:rPr>
          <w:rFonts w:hint="eastAsia" w:ascii="Times New Roman" w:hAnsi="Times New Roman" w:eastAsia="仿宋_GB2312" w:cs="Times New Roman"/>
          <w:color w:val="auto"/>
          <w:kern w:val="2"/>
          <w:sz w:val="32"/>
          <w:szCs w:val="32"/>
          <w:lang w:eastAsia="zh-CN"/>
        </w:rPr>
        <w:t>，包括花生酱等</w:t>
      </w:r>
      <w:r>
        <w:rPr>
          <w:rFonts w:hint="eastAsia" w:ascii="Times New Roman" w:hAnsi="Times New Roman" w:eastAsia="仿宋_GB2312" w:cs="Times New Roman"/>
          <w:color w:val="auto"/>
          <w:kern w:val="2"/>
          <w:sz w:val="32"/>
          <w:szCs w:val="32"/>
        </w:rPr>
        <w:t>检验项目：</w:t>
      </w:r>
      <w:r>
        <w:rPr>
          <w:rFonts w:hint="eastAsia" w:ascii="Times New Roman" w:hAnsi="Times New Roman" w:eastAsia="仿宋_GB2312" w:cs="Times New Roman"/>
          <w:color w:val="auto"/>
          <w:kern w:val="2"/>
          <w:sz w:val="32"/>
          <w:szCs w:val="32"/>
          <w:lang w:eastAsia="zh-CN"/>
        </w:rPr>
        <w:t>酸值（以KOH计）（以脂肪计）、</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辣椒酱检验项目：苯甲酸及其钠盐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7.火锅底料、麻辣烫底料</w:t>
      </w:r>
      <w:r>
        <w:rPr>
          <w:rFonts w:hint="eastAsia" w:ascii="Times New Roman" w:hAnsi="Times New Roman" w:eastAsia="仿宋_GB2312" w:cs="Times New Roman"/>
          <w:color w:val="auto"/>
          <w:kern w:val="2"/>
          <w:sz w:val="32"/>
          <w:szCs w:val="32"/>
        </w:rPr>
        <w:t>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肉制品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rPr>
        <w:t>抽检依</w:t>
      </w:r>
      <w:r>
        <w:rPr>
          <w:rFonts w:hint="eastAsia" w:ascii="Times New Roman" w:hAnsi="Times New Roman" w:eastAsia="仿宋_GB2312" w:cs="Times New Roman"/>
          <w:color w:val="auto"/>
          <w:kern w:val="2"/>
          <w:sz w:val="32"/>
          <w:szCs w:val="32"/>
          <w:highlight w:val="none"/>
        </w:rPr>
        <w:t>据《食品安全国家标准 食品添加剂使用标准》</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2760-2014</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食品中污染物限量》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2762-2017</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食品中致病菌限量》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29921-2013</w:t>
      </w:r>
      <w:r>
        <w:rPr>
          <w:rFonts w:hint="eastAsia" w:ascii="Times New Roman" w:hAnsi="Times New Roman" w:eastAsia="仿宋_GB2312" w:cs="Times New Roman"/>
          <w:color w:val="auto"/>
          <w:kern w:val="2"/>
          <w:sz w:val="32"/>
          <w:szCs w:val="32"/>
          <w:highlight w:val="none"/>
          <w:lang w:eastAsia="zh-CN"/>
        </w:rPr>
        <w:t>）、《食品安全国家标准 熟肉制品》（GB 2726-2016）、《食品安全国家标准 腌腊肉制品》（GB 2730-2015）、《酱卤肉制品》（GB/T 23586-2009）、</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highlight w:val="none"/>
        </w:rPr>
        <w:t>等标准及产品明示标准和</w:t>
      </w:r>
      <w:r>
        <w:rPr>
          <w:rFonts w:hint="eastAsia" w:ascii="Times New Roman" w:hAnsi="Times New Roman" w:eastAsia="仿宋_GB2312" w:cs="Times New Roman"/>
          <w:color w:val="auto"/>
          <w:kern w:val="2"/>
          <w:sz w:val="32"/>
          <w:szCs w:val="32"/>
          <w:highlight w:val="none"/>
        </w:rPr>
        <w:t>质量</w:t>
      </w:r>
      <w:r>
        <w:rPr>
          <w:rFonts w:ascii="Times New Roman" w:hAnsi="Times New Roman" w:eastAsia="仿宋_GB2312" w:cs="Times New Roman"/>
          <w:color w:val="auto"/>
          <w:kern w:val="2"/>
          <w:sz w:val="32"/>
          <w:szCs w:val="32"/>
          <w:highlight w:val="none"/>
        </w:rPr>
        <w:t>要求</w:t>
      </w:r>
      <w:r>
        <w:rPr>
          <w:rFonts w:hint="eastAsia" w:ascii="Times New Roman" w:hAnsi="Times New Roman" w:eastAsia="仿宋_GB2312" w:cs="Times New Roman"/>
          <w:color w:val="auto"/>
          <w:kern w:val="2"/>
          <w:sz w:val="32"/>
          <w:szCs w:val="32"/>
          <w:highlight w:val="none"/>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2"/>
        <w:spacing w:line="560" w:lineRule="exact"/>
        <w:ind w:firstLine="640"/>
        <w:jc w:val="both"/>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rPr>
        <w:t>腌腊肉制品检验项目：过氧化值</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以脂肪计</w:t>
      </w:r>
      <w:r>
        <w:rPr>
          <w:rFonts w:hint="eastAsia" w:ascii="Times New Roman" w:hAnsi="Times New Roman" w:eastAsia="仿宋_GB2312" w:cs="Times New Roman"/>
          <w:color w:val="auto"/>
          <w:kern w:val="2"/>
          <w:sz w:val="32"/>
          <w:szCs w:val="32"/>
          <w:highlight w:val="none"/>
          <w:lang w:eastAsia="zh-CN"/>
        </w:rPr>
        <w:t>）、铅（以Pb计）、总砷（以As计）、氯霉素、亚硝酸盐（以亚硝酸钠计）、苯甲酸及其钠盐（以苯甲酸计）、山梨酸及其钾盐（以山梨酸计）、胭脂红</w:t>
      </w:r>
      <w:r>
        <w:rPr>
          <w:rFonts w:hint="eastAsia" w:ascii="Times New Roman" w:hAnsi="Times New Roman" w:eastAsia="仿宋_GB2312" w:cs="Times New Roman"/>
          <w:color w:val="auto"/>
          <w:kern w:val="2"/>
          <w:sz w:val="32"/>
          <w:szCs w:val="32"/>
          <w:highlight w:val="none"/>
        </w:rPr>
        <w:t>。</w:t>
      </w:r>
    </w:p>
    <w:p>
      <w:pPr>
        <w:pStyle w:val="12"/>
        <w:spacing w:line="560" w:lineRule="exact"/>
        <w:ind w:firstLine="640"/>
        <w:jc w:val="both"/>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rPr>
        <w:t>酱卤肉制品检验项目：铅</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以Pb计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镉</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以Cd计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铬</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以Cr计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总砷</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以As计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氯霉素</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亚硝酸盐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以亚硝酸钠计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苯甲酸及其钠盐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以苯甲酸计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山梨酸及其钾盐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以山梨酸计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脱氢乙酸及其钠盐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以脱氢乙酸计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胭脂红</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糖精钠</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以糖精计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菌落总数</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大肠菌群</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沙门氏菌</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金黄色葡萄球菌</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单核细胞增生李斯特氏菌</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大肠埃希氏菌O157:H7</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商业无菌</w:t>
      </w:r>
      <w:r>
        <w:rPr>
          <w:rFonts w:hint="eastAsia" w:ascii="Times New Roman" w:hAnsi="Times New Roman" w:eastAsia="仿宋_GB2312" w:cs="Times New Roman"/>
          <w:color w:val="auto"/>
          <w:kern w:val="2"/>
          <w:sz w:val="32"/>
          <w:szCs w:val="32"/>
          <w:highlight w:val="none"/>
        </w:rPr>
        <w:t>。</w:t>
      </w:r>
    </w:p>
    <w:p>
      <w:pPr>
        <w:pStyle w:val="12"/>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lang w:val="en-US" w:eastAsia="zh-CN"/>
        </w:rPr>
        <w:t>熏烧烤肉制品</w:t>
      </w:r>
      <w:r>
        <w:rPr>
          <w:rFonts w:hint="eastAsia" w:ascii="Times New Roman" w:hAnsi="Times New Roman" w:eastAsia="仿宋_GB2312" w:cs="Times New Roman"/>
          <w:color w:val="auto"/>
          <w:kern w:val="2"/>
          <w:sz w:val="32"/>
          <w:szCs w:val="32"/>
        </w:rPr>
        <w:t>检验项目：苯并[a]芘</w:t>
      </w:r>
      <w:r>
        <w:rPr>
          <w:rFonts w:hint="eastAsia" w:ascii="Times New Roman" w:hAnsi="Times New Roman" w:eastAsia="仿宋_GB2312" w:cs="Times New Roman"/>
          <w:color w:val="auto"/>
          <w:kern w:val="2"/>
          <w:sz w:val="32"/>
          <w:szCs w:val="32"/>
          <w:lang w:eastAsia="zh-CN"/>
        </w:rPr>
        <w:t>、氯霉素、菌落总数、大肠菌群、单核细胞增生李斯特氏菌。</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、大肠埃希氏菌O157:H7</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乳制品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rPr>
        <w:t>抽检依</w:t>
      </w:r>
      <w:r>
        <w:rPr>
          <w:rFonts w:hint="eastAsia" w:ascii="Times New Roman" w:hAnsi="Times New Roman" w:eastAsia="仿宋_GB2312" w:cs="Times New Roman"/>
          <w:color w:val="auto"/>
          <w:kern w:val="2"/>
          <w:sz w:val="32"/>
          <w:szCs w:val="32"/>
          <w:highlight w:val="none"/>
        </w:rPr>
        <w:t>据《食品安全国家标准 食品中真菌毒素限量》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2761-2017</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食品中污染物限量》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2762-2017</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灭菌乳》</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25190-2010</w:t>
      </w:r>
      <w:r>
        <w:rPr>
          <w:rFonts w:hint="eastAsia" w:ascii="Times New Roman" w:hAnsi="Times New Roman" w:eastAsia="仿宋_GB2312" w:cs="Times New Roman"/>
          <w:color w:val="auto"/>
          <w:kern w:val="2"/>
          <w:sz w:val="32"/>
          <w:szCs w:val="32"/>
          <w:highlight w:val="none"/>
          <w:lang w:eastAsia="zh-CN"/>
        </w:rPr>
        <w:t>）</w:t>
      </w:r>
      <w:r>
        <w:rPr>
          <w:rFonts w:ascii="Times New Roman" w:hAnsi="Times New Roman" w:eastAsia="仿宋_GB2312" w:cs="Times New Roman"/>
          <w:color w:val="auto"/>
          <w:kern w:val="2"/>
          <w:sz w:val="32"/>
          <w:szCs w:val="32"/>
          <w:highlight w:val="none"/>
        </w:rPr>
        <w:t>等标准及产品明示标准和</w:t>
      </w:r>
      <w:r>
        <w:rPr>
          <w:rFonts w:hint="eastAsia" w:ascii="Times New Roman" w:hAnsi="Times New Roman" w:eastAsia="仿宋_GB2312" w:cs="Times New Roman"/>
          <w:color w:val="auto"/>
          <w:kern w:val="2"/>
          <w:sz w:val="32"/>
          <w:szCs w:val="32"/>
          <w:highlight w:val="none"/>
        </w:rPr>
        <w:t>质量</w:t>
      </w:r>
      <w:r>
        <w:rPr>
          <w:rFonts w:ascii="Times New Roman" w:hAnsi="Times New Roman" w:eastAsia="仿宋_GB2312" w:cs="Times New Roman"/>
          <w:color w:val="auto"/>
          <w:kern w:val="2"/>
          <w:sz w:val="32"/>
          <w:szCs w:val="32"/>
          <w:highlight w:val="none"/>
        </w:rPr>
        <w:t>要求</w:t>
      </w:r>
      <w:r>
        <w:rPr>
          <w:rFonts w:hint="eastAsia" w:ascii="Times New Roman" w:hAnsi="Times New Roman" w:eastAsia="仿宋_GB2312" w:cs="Times New Roman"/>
          <w:color w:val="auto"/>
          <w:kern w:val="2"/>
          <w:sz w:val="32"/>
          <w:szCs w:val="32"/>
          <w:highlight w:val="none"/>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numPr>
          <w:numId w:val="0"/>
        </w:numPr>
        <w:spacing w:line="560" w:lineRule="exact"/>
        <w:ind w:firstLine="640" w:firstLineChars="200"/>
        <w:jc w:val="left"/>
        <w:rPr>
          <w:rFonts w:hint="eastAsia" w:eastAsia="仿宋_GB2312" w:cs="Times New Roman"/>
          <w:color w:val="auto"/>
          <w:kern w:val="2"/>
          <w:sz w:val="32"/>
          <w:szCs w:val="32"/>
          <w:highlight w:val="none"/>
          <w:lang w:eastAsia="zh-CN"/>
        </w:rPr>
      </w:pPr>
      <w:r>
        <w:rPr>
          <w:rFonts w:hint="eastAsia" w:eastAsia="仿宋_GB2312" w:cs="Times New Roman"/>
          <w:color w:val="auto"/>
          <w:kern w:val="2"/>
          <w:sz w:val="32"/>
          <w:szCs w:val="32"/>
          <w:highlight w:val="none"/>
          <w:lang w:eastAsia="zh-CN"/>
        </w:rPr>
        <w:t>灭菌乳</w:t>
      </w:r>
      <w:r>
        <w:rPr>
          <w:rFonts w:hint="eastAsia" w:ascii="Times New Roman" w:hAnsi="Times New Roman" w:eastAsia="仿宋_GB2312" w:cs="Times New Roman"/>
          <w:color w:val="auto"/>
          <w:kern w:val="2"/>
          <w:sz w:val="32"/>
          <w:szCs w:val="32"/>
          <w:highlight w:val="none"/>
        </w:rPr>
        <w:t>检验项目：脂肪</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蛋白质</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非脂乳固体</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酸度</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铅(以Pb计)</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铬(以Cr计)</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总砷(以As计)</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总汞(以Hg计)</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黄曲霉毒素M</w:t>
      </w:r>
      <w:r>
        <w:rPr>
          <w:rFonts w:hint="eastAsia" w:ascii="Times New Roman" w:hAnsi="Times New Roman" w:eastAsia="仿宋_GB2312" w:cs="Times New Roman"/>
          <w:color w:val="auto"/>
          <w:kern w:val="2"/>
          <w:sz w:val="32"/>
          <w:szCs w:val="32"/>
          <w:highlight w:val="none"/>
          <w:vertAlign w:val="subscript"/>
        </w:rPr>
        <w:t>1</w:t>
      </w:r>
      <w:r>
        <w:rPr>
          <w:rFonts w:hint="eastAsia"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商业无菌</w:t>
      </w:r>
      <w:r>
        <w:rPr>
          <w:rFonts w:hint="eastAsia" w:eastAsia="仿宋_GB2312" w:cs="Times New Roman"/>
          <w:color w:val="auto"/>
          <w:kern w:val="2"/>
          <w:sz w:val="32"/>
          <w:szCs w:val="32"/>
          <w:highlight w:val="none"/>
          <w:lang w:eastAsia="zh-CN"/>
        </w:rPr>
        <w:t>。</w:t>
      </w:r>
    </w:p>
    <w:p>
      <w:pPr>
        <w:numPr>
          <w:numId w:val="0"/>
        </w:numPr>
        <w:spacing w:line="560" w:lineRule="exact"/>
        <w:ind w:firstLine="640" w:firstLineChars="200"/>
        <w:jc w:val="left"/>
        <w:rPr>
          <w:rFonts w:hint="eastAsia" w:eastAsia="仿宋_GB2312" w:cs="Times New Roman"/>
          <w:color w:val="auto"/>
          <w:kern w:val="2"/>
          <w:sz w:val="32"/>
          <w:szCs w:val="32"/>
          <w:highlight w:val="none"/>
          <w:lang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方便食品</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hint="eastAsia" w:ascii="Times New Roman" w:hAnsi="Times New Roman" w:eastAsia="仿宋_GB2312" w:cs="Times New Roman"/>
          <w:color w:val="auto"/>
          <w:kern w:val="2"/>
          <w:sz w:val="32"/>
          <w:szCs w:val="32"/>
        </w:rPr>
        <w:t>《食品安全国家标准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eastAsia="仿宋_GB2312" w:cs="Times New Roman"/>
          <w:color w:val="auto"/>
          <w:kern w:val="2"/>
          <w:sz w:val="32"/>
          <w:szCs w:val="32"/>
          <w:lang w:eastAsia="zh-CN"/>
        </w:rPr>
        <w:t>、</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hint="eastAsia" w:ascii="Times New Roman" w:hAnsi="Times New Roman" w:eastAsia="仿宋_GB2312"/>
          <w:color w:val="auto"/>
          <w:sz w:val="32"/>
          <w:szCs w:val="32"/>
          <w:lang w:eastAsia="zh-CN"/>
        </w:rPr>
        <w:t>、《食品安全国家标准 冲调谷物制品》（GB 19640-2016）</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KOH</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olor w:val="auto"/>
          <w:sz w:val="32"/>
          <w:szCs w:val="32"/>
          <w:lang w:val="en-US" w:eastAsia="zh-CN"/>
        </w:rPr>
        <w:t>2.方便粥、方便盒饭、冷面及其他熟制方便食品等</w:t>
      </w:r>
      <w:r>
        <w:rPr>
          <w:rFonts w:hint="eastAsia" w:ascii="Times New Roman" w:hAnsi="Times New Roman" w:eastAsia="仿宋_GB2312"/>
          <w:color w:val="auto"/>
          <w:sz w:val="32"/>
          <w:szCs w:val="32"/>
        </w:rPr>
        <w:t>检验项目：</w:t>
      </w:r>
      <w:r>
        <w:rPr>
          <w:rFonts w:hint="eastAsia" w:ascii="Times New Roman" w:hAnsi="Times New Roman" w:eastAsia="仿宋_GB2312"/>
          <w:color w:val="auto"/>
          <w:sz w:val="32"/>
          <w:szCs w:val="32"/>
          <w:lang w:eastAsia="zh-CN"/>
        </w:rPr>
        <w:t>过氧化值（以脂肪计）、</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）、菌落总数、大肠菌群、霉菌、沙门氏菌、金黄色葡萄球菌。</w:t>
      </w:r>
    </w:p>
    <w:p>
      <w:pPr>
        <w:numPr>
          <w:ilvl w:val="0"/>
          <w:numId w:val="0"/>
        </w:numPr>
        <w:spacing w:line="560" w:lineRule="exact"/>
        <w:ind w:firstLine="640" w:firstLineChars="200"/>
        <w:rPr>
          <w:rFonts w:hint="eastAsia" w:ascii="Times New Roman" w:hAnsi="Times New Roman" w:eastAsia="仿宋_GB2312" w:cs="Times New Roman"/>
          <w:color w:val="auto"/>
          <w:kern w:val="2"/>
          <w:sz w:val="32"/>
          <w:szCs w:val="32"/>
          <w:lang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罐头</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、《食品安全国家标准 食品中真菌毒素限量》（GB 2761-2017）、</w:t>
      </w:r>
      <w:r>
        <w:rPr>
          <w:rFonts w:hint="eastAsia" w:ascii="Times New Roman" w:hAnsi="Times New Roman" w:eastAsia="仿宋_GB2312"/>
          <w:color w:val="auto"/>
          <w:sz w:val="32"/>
          <w:szCs w:val="32"/>
        </w:rPr>
        <w:t>《食品安全国家标准 罐头食品》（</w:t>
      </w:r>
      <w:r>
        <w:rPr>
          <w:rFonts w:ascii="Times New Roman" w:hAnsi="Times New Roman" w:eastAsia="仿宋_GB2312"/>
          <w:color w:val="auto"/>
          <w:sz w:val="32"/>
          <w:szCs w:val="32"/>
        </w:rPr>
        <w:t>GB 7098</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2015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5"/>
        </w:numPr>
        <w:spacing w:line="560" w:lineRule="exact"/>
        <w:ind w:left="0" w:leftChars="0"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1.水果类罐头</w:t>
      </w:r>
      <w:r>
        <w:rPr>
          <w:rFonts w:hint="eastAsia" w:ascii="Times New Roman" w:hAnsi="Times New Roman" w:eastAsia="仿宋_GB2312"/>
          <w:color w:val="auto"/>
          <w:sz w:val="32"/>
          <w:szCs w:val="32"/>
        </w:rPr>
        <w:t>检验项目：赤藓红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靛蓝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亮蓝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柠檬黄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日落黄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苋菜红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胭脂红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诱惑红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阿斯巴甜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蔬菜类罐头检验项目：脱氢乙酸及其钠盐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霉菌计数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3.食用菌罐头检验项目：</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4.其他罐头检验项目：黄曲霉毒素B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）、商业无菌。</w:t>
      </w:r>
    </w:p>
    <w:p>
      <w:pPr>
        <w:spacing w:line="560" w:lineRule="exact"/>
        <w:ind w:firstLine="640" w:firstLineChars="200"/>
        <w:jc w:val="left"/>
        <w:rPr>
          <w:rFonts w:hint="default" w:ascii="Times New Roman" w:hAnsi="Times New Roman" w:eastAsia="仿宋_GB2312"/>
          <w:color w:val="auto"/>
          <w:sz w:val="32"/>
          <w:szCs w:val="32"/>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冷冻饮品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冷冻饮品和制作料》（GB 2759-2015）</w:t>
      </w:r>
      <w:r>
        <w:rPr>
          <w:rFonts w:hint="eastAsia" w:ascii="Times New Roman" w:hAnsi="Times New Roman" w:eastAsia="仿宋_GB2312"/>
          <w:color w:val="auto"/>
          <w:sz w:val="32"/>
          <w:szCs w:val="32"/>
          <w:lang w:eastAsia="zh-CN"/>
        </w:rPr>
        <w:t>、《冷冻饮品 冰淇淋》（GB/T 31114-2014）、《冷冻饮品 雪糕》（GB/T 31119-2014）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冰淇淋、雪糕、雪泥、冰棍、食用冰、甜味冰、其他类检验项目：蛋白质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阿力甜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速冻食品</w:t>
      </w:r>
    </w:p>
    <w:p>
      <w:pPr>
        <w:numPr>
          <w:ilvl w:val="0"/>
          <w:numId w:val="6"/>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hint="eastAsia" w:ascii="Times New Roman" w:hAnsi="Times New Roman" w:eastAsia="仿宋_GB2312"/>
          <w:color w:val="auto"/>
          <w:sz w:val="32"/>
          <w:szCs w:val="32"/>
          <w:lang w:eastAsia="zh-CN"/>
        </w:rPr>
        <w:t>、《速冻调制食品》（SB/T 10379-2012）、</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6"/>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2.包子、馒头等熟制品</w:t>
      </w:r>
      <w:r>
        <w:rPr>
          <w:rFonts w:hint="eastAsia" w:ascii="Times New Roman" w:hAnsi="Times New Roman" w:eastAsia="仿宋_GB2312"/>
          <w:color w:val="auto"/>
          <w:sz w:val="32"/>
          <w:szCs w:val="32"/>
        </w:rPr>
        <w:t>检验项目：</w:t>
      </w:r>
      <w:r>
        <w:rPr>
          <w:rFonts w:hint="eastAsia" w:ascii="Times New Roman" w:hAnsi="Times New Roman" w:eastAsia="仿宋_GB2312"/>
          <w:color w:val="auto"/>
          <w:sz w:val="32"/>
          <w:szCs w:val="32"/>
          <w:lang w:val="en-US" w:eastAsia="zh-CN"/>
        </w:rPr>
        <w:t>糖精钠（以糖精计）、菌落总数、大肠菌群。</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3.速冻调理肉制品</w:t>
      </w:r>
      <w:r>
        <w:rPr>
          <w:rFonts w:hint="eastAsia" w:ascii="Times New Roman" w:hAnsi="Times New Roman" w:eastAsia="仿宋_GB2312"/>
          <w:color w:val="auto"/>
          <w:sz w:val="32"/>
          <w:szCs w:val="32"/>
        </w:rPr>
        <w:t>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）、铅（以Pb计）、铬（以Cr计）、氯霉素、胭脂红。</w:t>
      </w:r>
    </w:p>
    <w:p>
      <w:pPr>
        <w:spacing w:line="560" w:lineRule="exact"/>
        <w:ind w:firstLine="640" w:firstLineChars="200"/>
        <w:rPr>
          <w:rFonts w:hint="eastAsia" w:ascii="Times New Roman" w:hAnsi="Times New Roman" w:eastAsia="仿宋_GB2312"/>
          <w:color w:val="auto"/>
          <w:sz w:val="32"/>
          <w:szCs w:val="32"/>
          <w:lang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薯类及膨化食品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膨化食品》（GB 17401-2014）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含油型膨化食品和非含油型膨化食品检验项目：水分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蔬菜制品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酱腌菜》（GB 2714-2015）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酱腌菜检验项目：铅（以Pb计）、苯甲酸及其钠盐（以苯甲酸计）、山梨酸及其钾盐（以山梨酸计）、脱氢乙酸及其钠盐（以脱氢乙酸计）、糖精钠（以糖精计）、三氯蔗糖、甜蜜素（以环己基氨基磺酸计）、纽甜、阿斯巴甜、大肠菌群。</w:t>
      </w:r>
    </w:p>
    <w:p>
      <w:pPr>
        <w:spacing w:line="560" w:lineRule="exact"/>
        <w:ind w:firstLine="640" w:firstLineChars="200"/>
        <w:jc w:val="left"/>
        <w:rPr>
          <w:rFonts w:hint="eastAsia" w:ascii="Times New Roman" w:hAnsi="Times New Roman" w:eastAsia="仿宋_GB2312"/>
          <w:color w:val="auto"/>
          <w:sz w:val="32"/>
          <w:szCs w:val="32"/>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水果制品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6，样品生产日期在2020年02月15日之前</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食品中农药最大残留限量》（GB 2763-201</w:t>
      </w:r>
      <w:r>
        <w:rPr>
          <w:rFonts w:hint="eastAsia" w:ascii="Times New Roman" w:hAnsi="Times New Roman" w:eastAsia="仿宋_GB2312"/>
          <w:color w:val="auto"/>
          <w:sz w:val="32"/>
          <w:szCs w:val="32"/>
          <w:lang w:val="en-US" w:eastAsia="zh-CN"/>
        </w:rPr>
        <w:t>9，样品生产日期在2020年02月15日（含）之后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、《食品安全国家标准 蜜饯》（GB 14884-2016）</w:t>
      </w:r>
      <w:r>
        <w:rPr>
          <w:rFonts w:hint="eastAsia" w:ascii="Times New Roman" w:hAnsi="Times New Roman" w:eastAsia="仿宋_GB2312"/>
          <w:color w:val="auto"/>
          <w:sz w:val="32"/>
          <w:szCs w:val="32"/>
        </w:rPr>
        <w:t>等标准及产品明示标准和质量要求</w:t>
      </w:r>
      <w:r>
        <w:rPr>
          <w:rFonts w:hint="eastAsia" w:ascii="仿宋_GB2312" w:hAnsi="黑体" w:eastAsia="仿宋_GB2312"/>
          <w:color w:val="auto"/>
          <w:sz w:val="32"/>
          <w:szCs w:val="32"/>
        </w:rPr>
        <w:t>。</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1.蜜饯类、凉果类、果脯类、话化类、果糕类</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苯甲酸及其钠盐（以苯甲酸计）、山梨酸及其钾盐（以山梨酸计）、脱氢乙酸及其钠盐（以脱氢乙酸计）、糖精钠（以糖精计）、甜蜜素（以环己基氨基磺酸计）、二氧化硫残留量、亮蓝、柠檬黄、日落黄、苋菜红、胭脂红、乙二胺四乙酸二钠、菌落总数、大肠菌群、霉菌。</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水果干制品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含干枸杞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）、哒螨灵、啶虫脒、</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、唑螨酯、肟菌酯、噁唑菌酮、</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）、菌落总数、大肠菌群</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仿宋_GB2312"/>
          <w:color w:val="auto"/>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淀粉及淀粉制品</w:t>
      </w:r>
    </w:p>
    <w:p>
      <w:pPr>
        <w:numPr>
          <w:ilvl w:val="0"/>
          <w:numId w:val="7"/>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2762-2017）等标准及产品明示标准和质量要求。</w:t>
      </w:r>
    </w:p>
    <w:p>
      <w:pPr>
        <w:numPr>
          <w:ilvl w:val="0"/>
          <w:numId w:val="7"/>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粉丝粉条检验项目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二氧化硫残留量。</w:t>
      </w:r>
    </w:p>
    <w:p>
      <w:pPr>
        <w:numPr>
          <w:ilvl w:val="0"/>
          <w:numId w:val="0"/>
        </w:numPr>
        <w:spacing w:line="560" w:lineRule="exact"/>
        <w:ind w:firstLine="640" w:firstLineChars="200"/>
        <w:rPr>
          <w:rFonts w:hint="eastAsia" w:ascii="Times New Roman" w:hAnsi="Times New Roman" w:eastAsia="仿宋_GB2312"/>
          <w:color w:val="auto"/>
          <w:sz w:val="32"/>
          <w:szCs w:val="32"/>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豆制品</w:t>
      </w:r>
    </w:p>
    <w:p>
      <w:pPr>
        <w:numPr>
          <w:ilvl w:val="0"/>
          <w:numId w:val="8"/>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豆制品》（GB 2712 -2014）、《食品安全国家标准 食品添加剂使用标准》（GB 2760-2014）、《食品安全国家标准 食品中污染物限量》（GB 2762-2017）等标准及产品明示标准和质量要求。</w:t>
      </w:r>
    </w:p>
    <w:p>
      <w:pPr>
        <w:numPr>
          <w:ilvl w:val="0"/>
          <w:numId w:val="8"/>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1.腐乳、豆豉、纳豆等</w:t>
      </w:r>
      <w:r>
        <w:rPr>
          <w:rFonts w:hint="eastAsia" w:ascii="Times New Roman" w:hAnsi="Times New Roman" w:eastAsia="仿宋_GB2312"/>
          <w:color w:val="auto"/>
          <w:sz w:val="32"/>
          <w:szCs w:val="32"/>
        </w:rPr>
        <w:t>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）、甜蜜素（以环己基氨基磺酸计）、</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、大肠菌群。</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2.豆干、豆腐、豆皮等</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丙酸及其钠盐、钙盐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、大肠菌群</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3.腐竹、油皮及其再制品</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）、苯甲酸及其钠盐（以苯甲酸计）、</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4.大豆蛋白类制品等</w:t>
      </w:r>
      <w:r>
        <w:rPr>
          <w:rFonts w:hint="eastAsia" w:ascii="Times New Roman" w:hAnsi="Times New Roman" w:eastAsia="仿宋_GB2312"/>
          <w:color w:val="auto"/>
          <w:sz w:val="32"/>
          <w:szCs w:val="32"/>
        </w:rPr>
        <w:t>检验项目：山梨酸及其钾盐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p>
    <w:p>
      <w:pPr>
        <w:spacing w:line="560" w:lineRule="exact"/>
        <w:ind w:firstLine="640" w:firstLineChars="200"/>
        <w:rPr>
          <w:rFonts w:hint="default" w:ascii="Times New Roman" w:hAnsi="Times New Roman" w:eastAsia="仿宋_GB2312"/>
          <w:color w:val="auto"/>
          <w:sz w:val="32"/>
          <w:szCs w:val="32"/>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蜂产品</w:t>
      </w:r>
    </w:p>
    <w:p>
      <w:pPr>
        <w:numPr>
          <w:ilvl w:val="0"/>
          <w:numId w:val="9"/>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jc w:val="both"/>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蜂蜜》（</w:t>
      </w:r>
      <w:r>
        <w:rPr>
          <w:rFonts w:ascii="Times New Roman" w:hAnsi="Times New Roman" w:eastAsia="仿宋_GB2312"/>
          <w:color w:val="auto"/>
          <w:sz w:val="32"/>
          <w:szCs w:val="32"/>
        </w:rPr>
        <w:t>GB 14963</w:t>
      </w:r>
      <w:r>
        <w:rPr>
          <w:rFonts w:hint="eastAsia" w:ascii="Times New Roman" w:hAnsi="Times New Roman" w:eastAsia="仿宋_GB2312"/>
          <w:color w:val="auto"/>
          <w:sz w:val="32"/>
          <w:szCs w:val="32"/>
        </w:rPr>
        <w:t>-2011）、《发布在食品动物中停止使用洛美沙星、培氟沙星、氧氟沙星、诺氟沙星 4 种兽药的决定》（农业部公告第2292号）</w:t>
      </w:r>
      <w:r>
        <w:rPr>
          <w:rFonts w:hint="eastAsia" w:ascii="Times New Roman" w:hAnsi="Times New Roman" w:eastAsia="仿宋_GB2312"/>
          <w:color w:val="auto"/>
          <w:sz w:val="32"/>
          <w:szCs w:val="32"/>
          <w:lang w:eastAsia="zh-CN"/>
        </w:rPr>
        <w:t>、《食品安全国家标准 食品中兽药最大残留限量》（GB 31650-2019）、《食品动物中禁止使用的药品及其他化合物清单》（农业农村部公告第250号）等标准及产品明示标准和质量要求</w:t>
      </w:r>
      <w:r>
        <w:rPr>
          <w:rFonts w:hint="eastAsia" w:ascii="Times New Roman" w:hAnsi="Times New Roman" w:eastAsia="仿宋_GB2312"/>
          <w:color w:val="auto"/>
          <w:sz w:val="32"/>
          <w:szCs w:val="32"/>
        </w:rPr>
        <w:t>。</w:t>
      </w:r>
    </w:p>
    <w:p>
      <w:pPr>
        <w:numPr>
          <w:ilvl w:val="0"/>
          <w:numId w:val="9"/>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蜂蜜检验项目：果糖和葡萄糖、蔗糖、铅（以Pb计）、氯霉素、培氟沙星、氧氟沙星、诺氟沙星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甲硝唑、地美硝唑、菌落总数、霉菌计数、嗜渗酵母计数</w:t>
      </w:r>
      <w:r>
        <w:rPr>
          <w:rFonts w:hint="eastAsia" w:ascii="Times New Roman" w:hAnsi="Times New Roman" w:eastAsia="仿宋_GB2312"/>
          <w:color w:val="auto"/>
          <w:sz w:val="32"/>
          <w:szCs w:val="32"/>
        </w:rPr>
        <w:t>。</w:t>
      </w:r>
    </w:p>
    <w:p>
      <w:pPr>
        <w:numPr>
          <w:ilvl w:val="0"/>
          <w:numId w:val="0"/>
        </w:numPr>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2.蜂产品制品检验项目：糖精钠（以糖精计）、苯甲酸及其钠盐（以苯甲酸计）、山梨酸及其钾盐（以山梨酸计）、大肠菌群、菌落总数。</w:t>
      </w:r>
    </w:p>
    <w:p>
      <w:pPr>
        <w:numPr>
          <w:ilvl w:val="0"/>
          <w:numId w:val="0"/>
        </w:numPr>
        <w:spacing w:line="560" w:lineRule="exact"/>
        <w:ind w:firstLine="640" w:firstLineChars="200"/>
        <w:rPr>
          <w:rFonts w:hint="eastAsia" w:ascii="Times New Roman" w:hAnsi="Times New Roman" w:eastAsia="仿宋_GB2312"/>
          <w:color w:val="auto"/>
          <w:sz w:val="32"/>
          <w:szCs w:val="32"/>
          <w:lang w:val="en-US" w:eastAsia="zh-CN"/>
        </w:rPr>
      </w:pPr>
    </w:p>
    <w:p>
      <w:pPr>
        <w:numPr>
          <w:ilvl w:val="0"/>
          <w:numId w:val="2"/>
        </w:numPr>
        <w:spacing w:line="560" w:lineRule="exact"/>
        <w:ind w:left="0" w:leftChars="0" w:firstLine="640" w:firstLine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食用农产品</w:t>
      </w:r>
    </w:p>
    <w:p>
      <w:pPr>
        <w:spacing w:line="540" w:lineRule="exact"/>
        <w:ind w:firstLine="640" w:firstLineChars="200"/>
        <w:rPr>
          <w:rFonts w:eastAsia="楷体_GB2312"/>
          <w:sz w:val="32"/>
          <w:szCs w:val="32"/>
        </w:rPr>
      </w:pPr>
      <w:r>
        <w:rPr>
          <w:rFonts w:eastAsia="楷体_GB2312"/>
          <w:sz w:val="32"/>
          <w:szCs w:val="32"/>
        </w:rPr>
        <w:t>（一）抽检依据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抽检依据</w:t>
      </w:r>
      <w:r>
        <w:rPr>
          <w:rFonts w:hint="eastAsia" w:eastAsia="仿宋_GB2312"/>
          <w:sz w:val="32"/>
          <w:szCs w:val="32"/>
          <w:highlight w:val="none"/>
        </w:rPr>
        <w:t>《食品安全国家标准 食品中污染物限量》（GB 2762-2017）</w:t>
      </w:r>
      <w:r>
        <w:rPr>
          <w:rFonts w:hint="eastAsia" w:eastAsia="仿宋_GB2312"/>
          <w:sz w:val="32"/>
          <w:szCs w:val="32"/>
          <w:highlight w:val="none"/>
          <w:lang w:eastAsia="zh-CN"/>
        </w:rPr>
        <w:t>、</w:t>
      </w:r>
      <w:r>
        <w:rPr>
          <w:rFonts w:hint="eastAsia" w:eastAsia="仿宋_GB2312"/>
          <w:sz w:val="32"/>
          <w:szCs w:val="32"/>
          <w:highlight w:val="none"/>
        </w:rPr>
        <w:t>《食品安全国家标准 食品中农药最大残留限量》（</w:t>
      </w:r>
      <w:r>
        <w:rPr>
          <w:rFonts w:eastAsia="仿宋_GB2312"/>
          <w:sz w:val="32"/>
          <w:szCs w:val="32"/>
          <w:highlight w:val="none"/>
        </w:rPr>
        <w:t>GB 2763-2019</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《食品安全国家标准 食品中兽药最大残留限量》（</w:t>
      </w:r>
      <w:r>
        <w:rPr>
          <w:rFonts w:eastAsia="仿宋_GB2312"/>
          <w:sz w:val="32"/>
          <w:szCs w:val="32"/>
          <w:highlight w:val="none"/>
        </w:rPr>
        <w:t>GB 31650-2019</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《食品安全国家标准 鲜、冻动物性水产品》（</w:t>
      </w:r>
      <w:r>
        <w:rPr>
          <w:rFonts w:eastAsia="仿宋_GB2312"/>
          <w:sz w:val="32"/>
          <w:szCs w:val="32"/>
          <w:highlight w:val="none"/>
        </w:rPr>
        <w:t>GB 2733-2015</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《食品安全国家标准 鲜（冻）畜、禽产品》（GB 2707-2016）</w:t>
      </w:r>
      <w:r>
        <w:rPr>
          <w:rFonts w:hint="eastAsia" w:eastAsia="仿宋_GB2312"/>
          <w:sz w:val="32"/>
          <w:szCs w:val="32"/>
          <w:highlight w:val="none"/>
          <w:lang w:eastAsia="zh-CN"/>
        </w:rPr>
        <w:t>、</w:t>
      </w:r>
      <w:r>
        <w:rPr>
          <w:rFonts w:hint="eastAsia" w:eastAsia="仿宋_GB2312"/>
          <w:sz w:val="32"/>
          <w:szCs w:val="32"/>
          <w:highlight w:val="none"/>
        </w:rPr>
        <w:t>《豆芽卫生标准》（</w:t>
      </w:r>
      <w:r>
        <w:rPr>
          <w:rFonts w:eastAsia="仿宋_GB2312"/>
          <w:sz w:val="32"/>
          <w:szCs w:val="32"/>
          <w:highlight w:val="none"/>
        </w:rPr>
        <w:t>GB 22556-2008</w:t>
      </w:r>
      <w:r>
        <w:rPr>
          <w:rFonts w:hint="eastAsia" w:eastAsia="仿宋_GB2312"/>
          <w:sz w:val="32"/>
          <w:szCs w:val="32"/>
          <w:highlight w:val="none"/>
        </w:rPr>
        <w:t>），《发布在食品动物中停止使用洛美沙星、培氟沙星、氧氟沙星、诺氟沙星4种兽药的决定》（农业部公告第2292号）</w:t>
      </w:r>
      <w:r>
        <w:rPr>
          <w:rFonts w:hint="eastAsia" w:eastAsia="仿宋_GB2312"/>
          <w:sz w:val="32"/>
          <w:szCs w:val="32"/>
          <w:highlight w:val="none"/>
          <w:lang w:eastAsia="zh-CN"/>
        </w:rPr>
        <w:t>、</w:t>
      </w:r>
      <w:r>
        <w:rPr>
          <w:rFonts w:hint="eastAsia" w:eastAsia="仿宋_GB2312"/>
          <w:sz w:val="32"/>
          <w:szCs w:val="32"/>
          <w:highlight w:val="none"/>
        </w:rPr>
        <w:t>《食品动物中禁止使用的药品及其他化合物清单》（农业农村部公告 第250号）</w:t>
      </w:r>
      <w:r>
        <w:rPr>
          <w:rFonts w:hint="eastAsia" w:eastAsia="仿宋_GB2312"/>
          <w:sz w:val="32"/>
          <w:szCs w:val="32"/>
          <w:highlight w:val="none"/>
          <w:lang w:eastAsia="zh-CN"/>
        </w:rPr>
        <w:t>、《兽药地方标准废止目录》（农业部公告第560号）、《</w:t>
      </w:r>
      <w:r>
        <w:rPr>
          <w:rFonts w:hint="eastAsia" w:eastAsia="仿宋_GB2312"/>
          <w:sz w:val="32"/>
          <w:szCs w:val="32"/>
          <w:highlight w:val="none"/>
        </w:rPr>
        <w:t>国家食品药品监督管理总局农业部国家卫生和计划生育委员会关于豆芽生产过程中禁止使用6-苄基腺嘌呤等物质的公告</w:t>
      </w:r>
      <w:r>
        <w:rPr>
          <w:rFonts w:hint="eastAsia" w:eastAsia="仿宋_GB2312"/>
          <w:sz w:val="32"/>
          <w:szCs w:val="32"/>
          <w:highlight w:val="none"/>
          <w:lang w:eastAsia="zh-CN"/>
        </w:rPr>
        <w:t>》</w:t>
      </w:r>
      <w:r>
        <w:rPr>
          <w:rFonts w:hint="eastAsia" w:eastAsia="仿宋_GB2312"/>
          <w:sz w:val="32"/>
          <w:szCs w:val="32"/>
          <w:highlight w:val="none"/>
        </w:rPr>
        <w:t>（2015年第11号）</w:t>
      </w:r>
      <w:r>
        <w:rPr>
          <w:rFonts w:hint="eastAsia" w:eastAsia="仿宋_GB2312"/>
          <w:sz w:val="32"/>
          <w:szCs w:val="32"/>
          <w:highlight w:val="none"/>
          <w:lang w:eastAsia="zh-CN"/>
        </w:rPr>
        <w:t>、关于印发《食品</w:t>
      </w:r>
      <w:r>
        <w:rPr>
          <w:rFonts w:hint="eastAsia" w:eastAsia="仿宋_GB2312"/>
          <w:sz w:val="32"/>
          <w:szCs w:val="32"/>
          <w:lang w:eastAsia="zh-CN"/>
        </w:rPr>
        <w:t>中可能违法添加的非食用物质和易滥用的食品添加剂名单（第四批）》的通知（整顿办函〔2010〕50号）</w:t>
      </w:r>
      <w:r>
        <w:rPr>
          <w:rFonts w:hint="eastAsia" w:eastAsia="仿宋_GB2312"/>
          <w:sz w:val="32"/>
          <w:szCs w:val="32"/>
        </w:rPr>
        <w:t>等标准</w:t>
      </w:r>
      <w:r>
        <w:rPr>
          <w:rFonts w:eastAsia="仿宋_GB2312"/>
          <w:sz w:val="32"/>
          <w:szCs w:val="32"/>
        </w:rPr>
        <w:t>及产品明示标准和指标的要求。</w:t>
      </w:r>
    </w:p>
    <w:p>
      <w:pPr>
        <w:numPr>
          <w:ilvl w:val="0"/>
          <w:numId w:val="10"/>
        </w:numPr>
        <w:spacing w:line="540" w:lineRule="exact"/>
        <w:ind w:firstLine="640" w:firstLineChars="200"/>
        <w:outlineLvl w:val="9"/>
        <w:rPr>
          <w:rFonts w:eastAsia="楷体_GB2312"/>
          <w:sz w:val="32"/>
          <w:szCs w:val="32"/>
        </w:rPr>
      </w:pPr>
      <w:r>
        <w:rPr>
          <w:rFonts w:eastAsia="楷体_GB2312"/>
          <w:sz w:val="32"/>
          <w:szCs w:val="32"/>
        </w:rPr>
        <w:t>检验项目</w:t>
      </w:r>
    </w:p>
    <w:p>
      <w:pPr>
        <w:numPr>
          <w:ilvl w:val="0"/>
          <w:numId w:val="11"/>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猪肉检验项目：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numPr>
          <w:ilvl w:val="0"/>
          <w:numId w:val="11"/>
        </w:numPr>
        <w:spacing w:line="540" w:lineRule="exact"/>
        <w:ind w:firstLine="640" w:firstLineChars="200"/>
        <w:outlineLvl w:val="9"/>
        <w:rPr>
          <w:rFonts w:hint="default" w:ascii="Times New Roman" w:hAnsi="Times New Roman" w:eastAsia="仿宋_GB2312" w:cs="Times New Roman"/>
          <w:sz w:val="32"/>
          <w:szCs w:val="32"/>
        </w:rPr>
      </w:pPr>
      <w:r>
        <w:rPr>
          <w:rFonts w:hint="eastAsia" w:eastAsia="仿宋_GB2312"/>
          <w:sz w:val="32"/>
          <w:szCs w:val="32"/>
        </w:rPr>
        <w:t>豆芽</w:t>
      </w:r>
      <w:r>
        <w:rPr>
          <w:rFonts w:eastAsia="仿宋_GB2312"/>
          <w:sz w:val="32"/>
          <w:szCs w:val="32"/>
        </w:rPr>
        <w:t>检验项目：</w:t>
      </w:r>
      <w:r>
        <w:rPr>
          <w:rFonts w:hint="eastAsia" w:eastAsia="仿宋_GB2312"/>
          <w:sz w:val="32"/>
          <w:szCs w:val="32"/>
        </w:rPr>
        <w:t>铅（以Pb计）、亚硫酸盐（以SO</w:t>
      </w:r>
      <w:r>
        <w:rPr>
          <w:rFonts w:hint="eastAsia" w:eastAsia="仿宋_GB2312"/>
          <w:sz w:val="32"/>
          <w:szCs w:val="32"/>
          <w:vertAlign w:val="subscript"/>
        </w:rPr>
        <w:t>2</w:t>
      </w:r>
      <w:r>
        <w:rPr>
          <w:rFonts w:hint="eastAsia" w:eastAsia="仿宋_GB2312"/>
          <w:sz w:val="32"/>
          <w:szCs w:val="32"/>
        </w:rPr>
        <w:t>计）、4-氯苯氧乙酸钠（以4-氯苯乙酸计）、6-苄基腺嘌呤（6-BA）</w:t>
      </w:r>
    </w:p>
    <w:p>
      <w:pPr>
        <w:numPr>
          <w:ilvl w:val="0"/>
          <w:numId w:val="11"/>
        </w:numPr>
        <w:spacing w:line="540" w:lineRule="exact"/>
        <w:ind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茄子检验项目：镉（以Cd计）、氧乐果、克百威、杀扑磷、甲胺磷、水胺硫磷、氟虫腈、氯唑磷、甲拌磷、甲氰菊酯、霜霉威和霜霉威盐酸盐。</w:t>
      </w:r>
    </w:p>
    <w:p>
      <w:pPr>
        <w:numPr>
          <w:ilvl w:val="0"/>
          <w:numId w:val="11"/>
        </w:numPr>
        <w:spacing w:line="540" w:lineRule="exact"/>
        <w:ind w:firstLine="640" w:firstLineChars="200"/>
        <w:outlineLvl w:val="9"/>
        <w:rPr>
          <w:rFonts w:eastAsia="仿宋_GB2312"/>
          <w:sz w:val="32"/>
          <w:szCs w:val="32"/>
        </w:rPr>
      </w:pPr>
      <w:r>
        <w:rPr>
          <w:rFonts w:hint="default" w:ascii="Times New Roman" w:hAnsi="Times New Roman" w:eastAsia="仿宋_GB2312" w:cs="Times New Roman"/>
          <w:sz w:val="32"/>
          <w:szCs w:val="32"/>
        </w:rPr>
        <w:t>辣椒检验项目：镉（以Cd计）、克百威、氧乐果、甲胺磷、氟虫腈、杀扑磷、水胺硫磷、丙溴磷、氯氟氰菊酯和高效氯氟氰菊酯、氯氰菊酯和高效氯氰菊酯、甲拌磷、多菌灵、灭多威、氯唑磷、咪鲜胺和咪鲜胺锰盐。</w:t>
      </w:r>
    </w:p>
    <w:p>
      <w:pPr>
        <w:numPr>
          <w:ilvl w:val="0"/>
          <w:numId w:val="11"/>
        </w:numPr>
        <w:spacing w:line="540" w:lineRule="exact"/>
        <w:ind w:firstLine="640" w:firstLineChars="200"/>
        <w:outlineLvl w:val="9"/>
        <w:rPr>
          <w:rFonts w:eastAsia="仿宋_GB2312"/>
          <w:sz w:val="32"/>
          <w:szCs w:val="32"/>
        </w:rPr>
      </w:pPr>
      <w:r>
        <w:rPr>
          <w:rFonts w:hint="eastAsia" w:eastAsia="仿宋_GB2312"/>
          <w:sz w:val="32"/>
          <w:szCs w:val="32"/>
        </w:rPr>
        <w:t>姜</w:t>
      </w:r>
      <w:r>
        <w:rPr>
          <w:rFonts w:eastAsia="仿宋_GB2312"/>
          <w:sz w:val="32"/>
          <w:szCs w:val="32"/>
        </w:rPr>
        <w:t>检验项目：</w:t>
      </w:r>
      <w:r>
        <w:rPr>
          <w:rFonts w:hint="eastAsia" w:eastAsia="仿宋_GB2312"/>
          <w:sz w:val="32"/>
          <w:szCs w:val="32"/>
        </w:rPr>
        <w:t>铅（以Pb计）、镉（以Cd计）、噻虫嗪、吡虫啉、甲拌磷、甲胺磷、氟虫腈、氧乐果、克百威、氯氟氰菊酯和高效氯氟氰菊酯、氯氰菊酯和高效氯氰菊酯。</w:t>
      </w:r>
    </w:p>
    <w:p>
      <w:pPr>
        <w:numPr>
          <w:ilvl w:val="0"/>
          <w:numId w:val="11"/>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马铃薯检验项目：</w:t>
      </w:r>
      <w:r>
        <w:rPr>
          <w:rFonts w:hint="default" w:eastAsia="仿宋_GB2312"/>
          <w:sz w:val="32"/>
          <w:szCs w:val="32"/>
          <w:lang w:val="en-US" w:eastAsia="zh-CN"/>
        </w:rPr>
        <w:t xml:space="preserve"> 铅（以Pb计）、镉（以Cd计）、总砷（以As计）、总汞（以Hg计）、铬（以Cr计）、水胺硫磷、</w:t>
      </w:r>
      <w:r>
        <w:rPr>
          <w:rFonts w:hint="eastAsia" w:eastAsia="仿宋_GB2312"/>
          <w:sz w:val="32"/>
          <w:szCs w:val="32"/>
          <w:lang w:val="en-US" w:eastAsia="zh-CN"/>
        </w:rPr>
        <w:t>甲拌磷、氧乐果、辛硫磷、溴氰菊酯、氟虫腈、阿维菌素、甲基异柳磷、</w:t>
      </w:r>
      <w:r>
        <w:rPr>
          <w:rFonts w:hint="default" w:eastAsia="仿宋_GB2312"/>
          <w:sz w:val="32"/>
          <w:szCs w:val="32"/>
          <w:lang w:val="en-US" w:eastAsia="zh-CN"/>
        </w:rPr>
        <w:t>克百威、</w:t>
      </w:r>
      <w:r>
        <w:rPr>
          <w:rFonts w:hint="eastAsia" w:eastAsia="仿宋_GB2312"/>
          <w:sz w:val="32"/>
          <w:szCs w:val="32"/>
          <w:lang w:val="en-US" w:eastAsia="zh-CN"/>
        </w:rPr>
        <w:t>对硫磷</w:t>
      </w:r>
      <w:r>
        <w:rPr>
          <w:rFonts w:hint="default" w:eastAsia="仿宋_GB2312"/>
          <w:sz w:val="32"/>
          <w:szCs w:val="32"/>
          <w:lang w:val="en-US" w:eastAsia="zh-CN"/>
        </w:rPr>
        <w:t>。</w:t>
      </w:r>
    </w:p>
    <w:p>
      <w:pPr>
        <w:numPr>
          <w:ilvl w:val="0"/>
          <w:numId w:val="11"/>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淡水鱼</w:t>
      </w:r>
      <w:r>
        <w:rPr>
          <w:rFonts w:eastAsia="仿宋_GB2312"/>
          <w:sz w:val="32"/>
          <w:szCs w:val="32"/>
        </w:rPr>
        <w:t>检验项目：</w:t>
      </w:r>
      <w:r>
        <w:rPr>
          <w:rFonts w:hint="eastAsia" w:eastAsia="仿宋_GB2312"/>
          <w:sz w:val="32"/>
          <w:szCs w:val="32"/>
        </w:rPr>
        <w:t>挥发性盐基氮、孔雀石绿</w:t>
      </w:r>
      <w:r>
        <w:rPr>
          <w:rFonts w:hint="eastAsia" w:eastAsia="仿宋_GB2312"/>
          <w:sz w:val="32"/>
          <w:szCs w:val="32"/>
          <w:lang w:eastAsia="zh-CN"/>
        </w:rPr>
        <w:t>（孔雀石绿系指孔雀石绿及其代谢物隐色孔雀石绿残留量之和，以孔雀石绿表示）</w:t>
      </w:r>
      <w:r>
        <w:rPr>
          <w:rFonts w:hint="eastAsia" w:eastAsia="仿宋_GB2312"/>
          <w:sz w:val="32"/>
          <w:szCs w:val="32"/>
        </w:rPr>
        <w:t>、氯霉素、氟苯尼考、呋喃唑酮代谢物、呋喃西林代谢物、恩诺沙星、氧氟沙星、培氟沙星、诺氟沙星、磺胺类（总量）、甲氧苄啶、地西泮、五氯酚酸钠（以五氯酚计）</w:t>
      </w:r>
      <w:r>
        <w:rPr>
          <w:rFonts w:hint="eastAsia" w:eastAsia="仿宋_GB2312"/>
          <w:sz w:val="32"/>
          <w:szCs w:val="32"/>
          <w:lang w:eastAsia="zh-CN"/>
        </w:rPr>
        <w:t>。</w:t>
      </w:r>
    </w:p>
    <w:p>
      <w:pPr>
        <w:numPr>
          <w:ilvl w:val="0"/>
          <w:numId w:val="11"/>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苹果检验项目：丙环唑、丙溴磷、敌敌畏、丁硫克百威、啶虫脒、毒死蜱、甲拌磷、克百威、三唑醇、氧乐果、对硫磷。</w:t>
      </w:r>
    </w:p>
    <w:p>
      <w:pPr>
        <w:numPr>
          <w:ilvl w:val="0"/>
          <w:numId w:val="11"/>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梨检验项目：吡虫啉、敌敌畏、毒死蜱、对硫磷、多菌灵、氟虫腈、氟氯氰菊酯和高效氟氯氰菊酯、甲拌磷、克百威、氯氟氰菊酯和高效氯氟氰菊酯、氯氰菊酯和高效氯氰菊酯、氧乐果、水胺硫磷、敌百虫。</w:t>
      </w:r>
    </w:p>
    <w:p>
      <w:pPr>
        <w:numPr>
          <w:ilvl w:val="0"/>
          <w:numId w:val="11"/>
        </w:numPr>
        <w:spacing w:line="540" w:lineRule="exact"/>
        <w:ind w:firstLine="640" w:firstLineChars="200"/>
        <w:outlineLvl w:val="9"/>
        <w:rPr>
          <w:rFonts w:eastAsia="仿宋_GB2312"/>
          <w:sz w:val="32"/>
          <w:szCs w:val="32"/>
        </w:rPr>
      </w:pPr>
      <w:r>
        <w:rPr>
          <w:rFonts w:hint="eastAsia" w:eastAsia="仿宋_GB2312"/>
          <w:sz w:val="32"/>
          <w:szCs w:val="32"/>
          <w:lang w:val="en-US" w:eastAsia="zh-CN"/>
        </w:rPr>
        <w:t>柑、橘检验项目：苯醚甲环唑、丙溴磷、多菌灵、克百威、联苯菊酯、氯唑磷、三唑磷、杀虫脒、水胺硫磷、氧乐果、氯氟氰菊酯和高效氯氟氰菊酯、甲拌磷。</w:t>
      </w:r>
    </w:p>
    <w:p>
      <w:pPr>
        <w:numPr>
          <w:ilvl w:val="0"/>
          <w:numId w:val="11"/>
        </w:numPr>
        <w:spacing w:line="540" w:lineRule="exact"/>
        <w:ind w:firstLine="640" w:firstLineChars="200"/>
        <w:outlineLvl w:val="9"/>
        <w:rPr>
          <w:rFonts w:eastAsia="仿宋_GB2312"/>
          <w:sz w:val="32"/>
          <w:szCs w:val="32"/>
        </w:rPr>
      </w:pPr>
      <w:r>
        <w:rPr>
          <w:rFonts w:hint="eastAsia" w:eastAsia="仿宋_GB2312"/>
          <w:sz w:val="32"/>
          <w:szCs w:val="32"/>
        </w:rPr>
        <w:t>鸡蛋</w:t>
      </w:r>
      <w:r>
        <w:rPr>
          <w:rFonts w:eastAsia="仿宋_GB2312"/>
          <w:sz w:val="32"/>
          <w:szCs w:val="32"/>
        </w:rPr>
        <w:t>检验项目：</w:t>
      </w:r>
      <w:r>
        <w:rPr>
          <w:rFonts w:hint="eastAsia" w:eastAsia="仿宋_GB2312"/>
          <w:sz w:val="32"/>
          <w:szCs w:val="32"/>
        </w:rPr>
        <w:t>氯霉素、氟苯尼考、恩诺沙星、氧氟沙星、诺氟沙星、金刚烷胺、金刚乙胺、多西环素、甲硝唑、磺胺类（总量）、呋喃唑酮代谢物、氟虫腈</w:t>
      </w:r>
      <w:r>
        <w:rPr>
          <w:rFonts w:eastAsia="仿宋_GB2312"/>
          <w:sz w:val="32"/>
          <w:szCs w:val="32"/>
        </w:rPr>
        <w:t>。</w:t>
      </w:r>
    </w:p>
    <w:p>
      <w:pPr>
        <w:ind w:firstLine="640" w:firstLineChars="200"/>
        <w:outlineLvl w:val="9"/>
        <w:rPr>
          <w:rFonts w:hint="eastAsia" w:eastAsia="仿宋_GB2312"/>
          <w:sz w:val="32"/>
          <w:szCs w:val="32"/>
          <w:lang w:val="en-US" w:eastAsia="zh-CN"/>
        </w:rPr>
      </w:pPr>
    </w:p>
    <w:sectPr>
      <w:footerReference r:id="rId3" w:type="default"/>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DBE8B"/>
    <w:multiLevelType w:val="singleLevel"/>
    <w:tmpl w:val="824DBE8B"/>
    <w:lvl w:ilvl="0" w:tentative="0">
      <w:start w:val="1"/>
      <w:numFmt w:val="decimal"/>
      <w:lvlText w:val="%1."/>
      <w:lvlJc w:val="left"/>
      <w:pPr>
        <w:tabs>
          <w:tab w:val="left" w:pos="312"/>
        </w:tabs>
      </w:pPr>
    </w:lvl>
  </w:abstractNum>
  <w:abstractNum w:abstractNumId="1">
    <w:nsid w:val="A165D3DB"/>
    <w:multiLevelType w:val="singleLevel"/>
    <w:tmpl w:val="A165D3DB"/>
    <w:lvl w:ilvl="0" w:tentative="0">
      <w:start w:val="1"/>
      <w:numFmt w:val="chineseCounting"/>
      <w:suff w:val="nothing"/>
      <w:lvlText w:val="%1、"/>
      <w:lvlJc w:val="left"/>
      <w:pPr>
        <w:ind w:left="0" w:firstLine="420"/>
      </w:pPr>
      <w:rPr>
        <w:rFonts w:hint="eastAsia"/>
      </w:rPr>
    </w:lvl>
  </w:abstractNum>
  <w:abstractNum w:abstractNumId="2">
    <w:nsid w:val="00000000"/>
    <w:multiLevelType w:val="singleLevel"/>
    <w:tmpl w:val="00000000"/>
    <w:lvl w:ilvl="0" w:tentative="0">
      <w:start w:val="2"/>
      <w:numFmt w:val="chineseCounting"/>
      <w:suff w:val="nothing"/>
      <w:lvlText w:val="（%1）"/>
      <w:lvlJc w:val="left"/>
      <w:rPr>
        <w:rFonts w:hint="eastAsia"/>
      </w:rPr>
    </w:lvl>
  </w:abstractNum>
  <w:abstractNum w:abstractNumId="3">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4">
    <w:nsid w:val="1B88578E"/>
    <w:multiLevelType w:val="multilevel"/>
    <w:tmpl w:val="1B88578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7DC5DEF"/>
    <w:multiLevelType w:val="multilevel"/>
    <w:tmpl w:val="27DC5DE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E55E568"/>
    <w:multiLevelType w:val="singleLevel"/>
    <w:tmpl w:val="2E55E568"/>
    <w:lvl w:ilvl="0" w:tentative="0">
      <w:start w:val="2"/>
      <w:numFmt w:val="chineseCounting"/>
      <w:suff w:val="nothing"/>
      <w:lvlText w:val="（%1）"/>
      <w:lvlJc w:val="left"/>
      <w:rPr>
        <w:rFonts w:hint="eastAsia"/>
      </w:rPr>
    </w:lvl>
  </w:abstractNum>
  <w:abstractNum w:abstractNumId="7">
    <w:nsid w:val="48356B57"/>
    <w:multiLevelType w:val="multilevel"/>
    <w:tmpl w:val="48356B5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87890E2"/>
    <w:multiLevelType w:val="singleLevel"/>
    <w:tmpl w:val="587890E2"/>
    <w:lvl w:ilvl="0" w:tentative="0">
      <w:start w:val="1"/>
      <w:numFmt w:val="chineseCounting"/>
      <w:suff w:val="nothing"/>
      <w:lvlText w:val="（%1）"/>
      <w:lvlJc w:val="left"/>
    </w:lvl>
  </w:abstractNum>
  <w:abstractNum w:abstractNumId="9">
    <w:nsid w:val="6C513BF1"/>
    <w:multiLevelType w:val="multilevel"/>
    <w:tmpl w:val="6C513BF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72991560"/>
    <w:multiLevelType w:val="singleLevel"/>
    <w:tmpl w:val="72991560"/>
    <w:lvl w:ilvl="0" w:tentative="0">
      <w:start w:val="1"/>
      <w:numFmt w:val="chineseCounting"/>
      <w:suff w:val="nothing"/>
      <w:lvlText w:val="（%1）"/>
      <w:lvlJc w:val="left"/>
    </w:lvl>
  </w:abstractNum>
  <w:num w:numId="1">
    <w:abstractNumId w:val="3"/>
  </w:num>
  <w:num w:numId="2">
    <w:abstractNumId w:val="1"/>
  </w:num>
  <w:num w:numId="3">
    <w:abstractNumId w:val="8"/>
  </w:num>
  <w:num w:numId="4">
    <w:abstractNumId w:val="2"/>
  </w:num>
  <w:num w:numId="5">
    <w:abstractNumId w:val="10"/>
  </w:num>
  <w:num w:numId="6">
    <w:abstractNumId w:val="4"/>
  </w:num>
  <w:num w:numId="7">
    <w:abstractNumId w:val="5"/>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7264B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94AA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4D7014"/>
    <w:rsid w:val="2C7F57B9"/>
    <w:rsid w:val="2CD6372D"/>
    <w:rsid w:val="2E200317"/>
    <w:rsid w:val="2E794648"/>
    <w:rsid w:val="2ED9181D"/>
    <w:rsid w:val="2F5D6971"/>
    <w:rsid w:val="2FFD1E23"/>
    <w:rsid w:val="30151EF4"/>
    <w:rsid w:val="302C33DF"/>
    <w:rsid w:val="3058515A"/>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9B37AD"/>
    <w:rsid w:val="58B23DA1"/>
    <w:rsid w:val="58EB093B"/>
    <w:rsid w:val="58F110D3"/>
    <w:rsid w:val="59375128"/>
    <w:rsid w:val="595A1281"/>
    <w:rsid w:val="59D32369"/>
    <w:rsid w:val="5A4A1D93"/>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1AC310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2021-01-21T08:02:40Z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